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2D12C" w14:textId="77777777" w:rsidR="00A02EEF" w:rsidRDefault="00A02EEF" w:rsidP="00A02EEF">
      <w:r>
        <w:t>Calibrage ADAS numérique</w:t>
      </w:r>
    </w:p>
    <w:p w14:paraId="596F78E6" w14:textId="77777777" w:rsidR="00A02EEF" w:rsidRDefault="00A02EEF" w:rsidP="00A02EEF"/>
    <w:p w14:paraId="247DE952" w14:textId="77777777" w:rsidR="00A02EEF" w:rsidRDefault="00A02EEF" w:rsidP="00A02EEF">
      <w:r>
        <w:t>Le nombre et la diversité des systèmes d'assistance à la conduite (ADAS) qui doivent être calibrés augmentent rapidement. En conséquence, le système modulaire de l'outil CSC de Hella Gutmann s'enrichit de nombreuses cibles et réflecteurs pour les caméras, les capteurs lidar et radar. Rien que pour les étalonnages statiques des caméras avant des 26 marques de voitures les plus courantes en Europe, 21 cibles spécifiques aux constructeurs sont actuellement nécessaires. Autant de techniques de mesure sensibles qui doivent être bien rangées et propres dans l'atelier.</w:t>
      </w:r>
    </w:p>
    <w:p w14:paraId="0D6CB97F" w14:textId="77777777" w:rsidR="00A02EEF" w:rsidRDefault="00A02EEF" w:rsidP="00A02EEF"/>
    <w:p w14:paraId="28972C18" w14:textId="6486A5C9" w:rsidR="009B2F89" w:rsidRPr="009B2F89" w:rsidRDefault="00A02EEF" w:rsidP="009B2F89">
      <w:r>
        <w:t>Avec le CSC-Tool Digital, Hella Gutmann propose désormais une alternative qui n'est en aucun cas moins sensible, mais qui est nettement moins encombrante et plus rapidement disponible : Les cibles de calibrage grand format pour les caméras frontales sont mises à disposition par Hella Gutmann sous forme numérique et projetées dans l'atelier sur l'écran du CSC-Tool via le projecteur à courte distance correspondant. Cela offre un deuxième avantage, encore plus précieux pour certains garages : les cibles numériques sont disponibles plus rapidement. Les tout nouveaux modèles de véhicules peuvent être calibrés encore plus tôt.</w:t>
      </w:r>
    </w:p>
    <w:p w14:paraId="4A8358FA" w14:textId="77777777" w:rsidR="009B2F89" w:rsidRPr="009B2F89" w:rsidRDefault="009B2F89" w:rsidP="009B2F89"/>
    <w:p w14:paraId="5226B653" w14:textId="77777777" w:rsidR="00A02EEF" w:rsidRDefault="00A02EEF" w:rsidP="00A02EEF">
      <w:r>
        <w:t>L'obtention flexible des cibles numériques s'effectue via l'application CSC-Tool Digital, qui peut être téléchargée via l'App-Store d'Apple. Un boîtier Apple-TV fourni avec l'appareil et placé sur le bord supérieur de l'écran se charge ensuite de transmettre les cibles d'étalonnage au vidéoprojecteur. La commande et la sélection de la cible nécessaire s'effectuent simplement par télécommande. En outre, le système numérique peut être utilisé de manière multifonctionnelle en passant de l'application numérique CSC-Tool à l'application HELLA Academy ou à n'importe quelle autre application de l'App-Store. Les représentations de l'appareil de diagnostic et de l'univers de données Hella Gutmann peuvent également être téléchargées en XXL sur l'écran.</w:t>
      </w:r>
    </w:p>
    <w:p w14:paraId="322D7195" w14:textId="77777777" w:rsidR="00A02EEF" w:rsidRDefault="00A02EEF" w:rsidP="00A02EEF"/>
    <w:p w14:paraId="1720E200" w14:textId="146B3C65" w:rsidR="009B2F89" w:rsidRPr="009B2F89" w:rsidRDefault="00A02EEF" w:rsidP="00A02EEF">
      <w:r>
        <w:t>Pour l'alignement nécessaire des cibles par rapport à l'axe géométrique de conduite (essieu arrière) du véhicule, on utilise les capteurs de roue avec laser linéaire connus du CSC-Tool SE. En revanche, le réglage de la hauteur et la mesure de la distance sont effectués de manière plus élégante sur le CSC-Tool Digital : Deux colonnes de levage électromécaniques assurent le réglage en hauteur de l'écran par simple pression sur un bouton. Un capteur de roue spécial et un nouveau télémètre laser fournissent les valeurs réelles directement sur l'écran à l'aide d'une application. Tous les autres étalonnages, par exemple du radar avant, du scanner laser (Lidar) et des systèmes d'environnement, se font de la manière connue du CSC-Tool (SE).</w:t>
      </w:r>
      <w:bookmarkStart w:id="0" w:name="_GoBack"/>
      <w:bookmarkEnd w:id="0"/>
    </w:p>
    <w:sectPr w:rsidR="009B2F89" w:rsidRPr="009B2F89" w:rsidSect="00A61E5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89"/>
    <w:rsid w:val="0093129A"/>
    <w:rsid w:val="009B2F89"/>
    <w:rsid w:val="00A02EEF"/>
    <w:rsid w:val="00A61E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610E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2350</Characters>
  <Application>Microsoft Macintosh Word</Application>
  <DocSecurity>0</DocSecurity>
  <Lines>19</Lines>
  <Paragraphs>5</Paragraphs>
  <ScaleCrop>false</ScaleCrop>
  <Company>Technomag AG</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Moix</dc:creator>
  <cp:keywords/>
  <dc:description/>
  <cp:lastModifiedBy>Sébastien Moix</cp:lastModifiedBy>
  <cp:revision>3</cp:revision>
  <dcterms:created xsi:type="dcterms:W3CDTF">2022-06-01T08:30:00Z</dcterms:created>
  <dcterms:modified xsi:type="dcterms:W3CDTF">2022-06-01T08:31:00Z</dcterms:modified>
</cp:coreProperties>
</file>